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15" w:leftChars="-150"/>
        <w:jc w:val="center"/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52"/>
          <w:szCs w:val="52"/>
        </w:rPr>
        <w:t>第八课</w:t>
      </w:r>
      <w:r>
        <w:rPr>
          <w:rFonts w:ascii="仿宋" w:hAnsi="仿宋" w:eastAsia="仿宋" w:cs="Times New Roman"/>
          <w:b/>
          <w:bCs/>
          <w:sz w:val="52"/>
          <w:szCs w:val="52"/>
        </w:rPr>
        <w:t xml:space="preserve"> </w:t>
      </w:r>
      <w:r>
        <w:rPr>
          <w:rFonts w:hint="eastAsia" w:ascii="仿宋" w:hAnsi="仿宋" w:eastAsia="仿宋" w:cs="Times New Roman"/>
          <w:b/>
          <w:bCs/>
          <w:sz w:val="52"/>
          <w:szCs w:val="52"/>
        </w:rPr>
        <w:t>学习借鉴外来文化的有益成果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  <w:t>第三框 正确对待外来文化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【教学目标】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必备知识:近代以来错误观点:面向世界博采众长的要求:立足国情交流互鉴的原因、成果和要求。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关键能力: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1.结合近代以来我们对待外来文化的两种错误观点，理解面向世界、博采众长的要求。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2.结合马克思主义中国化的过程，理解实现不同文化交流互鉴的原因及要求。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【核心素养】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1.政治认同:认同中国特色社会主义文化，建设社会主义文化强国。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2.科学精神:科学把握对待外来文化的正确态度。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3.公共参与:正确吸收和借鉴外来文化有益成果，推动中国特色社会主义文化建设。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【教学重难点】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1.教学重点:面向世界、博采众长的要求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2.教学难点:立足国情交流互鉴的原因及要求。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【课前准备】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教具:黑板、粉笔、多媒体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【教学过程】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1、导入新课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起中国，很多人都会想到两个词:文明古国，礼仪之邦。中国人也一直因为这个成语而感到骄傲自豪，论文化，中国是绝对有发言权的，上下五千年的历史使得中国文化源远流长，想当年盛唐之际，千国朝拜，中国可谓是出尽了风头。但是随着时代的发展，中西文明大碰撞以后，我们发现外来文化不断对中华文化产生影响，这样一来，怎样正确对待外来文化就成了一个很有必要探讨的重要话题。那么今天我们就一起来谈论如何《正确对待外来文化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2、新课讲授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21" w:firstLineChars="1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(一)面向世界 博采众长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近代以来，对待外来文化，中国文化男界曾有过两种激进的观点:彻底拒斥外来文化的文化复古主义、盲目照搬西方文化的全盘西作化论。我们先来了解一下这两种错误观点: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◆全盘西化论认为，“中国的问题，根本就是整个文化的问题”，中国文化的出路就是要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中国文化彻底地西化。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◆文化复古主义认为，中国传统文化的千年道统不能丢弃，中国文化的唯一出路就是要重新确立传统文化的主导地位，恢复“儒教”，返回孔孟之道，在全社会提倡尊孔运动，倡导诵经复古;四书五经就是当代文化，只要念好四书五经就能够建成文化强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问:你认为上述观点存在哪些不足和局限?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点拨:那种一味固守本民族传统文化，拒绝接受新文化和任何外来文化的倾向，被称为“守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旧主义”和“封闭主义”:那种一味推崇外来文化，根本否定传统文化的倾向，被称为“民族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虚无主义”和“历史虚无主义”，历史和实践证明，这两种观点都是错误的。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过渡:那么我们应该如何对待外来文化呢?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【相关链接】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5月15日，习近平在亚洲文明对话大会开幕式上的主旨演讲中指出:“每一种文明都扎根于自己的生存土壤，凝聚着一个国家、一个民族的非凡智慧和精神追求，都有自己存在的价值。人类只有肤色语言之别，文明只有姹紫嫣红之别，但绝无高低优劣之分。认为自己的人种和文明高人一等，执意改造甚至取代其他文明，在认识上是愚蠢的，在做法上是灾难性的!如果人类文明变得，有一个色调、一个模式了，那这个世界就太单调了，也太无趣了!我们应该秉持平等和尊重，摒弃做慢和偏见，加深对自身文明和其他文明差异性的认知，推动不同文明交流对话、和谐共生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问:从相关链接你能看出什么?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学生:阅读思考并回答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点拨:我们要尊重文化的多样性，推动不同文明的交流与交融。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【阅读与思考】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鲁迅在《拿来主义》中写道:“我们被'送来’的东西吓怕了。先有英国的鸦片，德国的废枪炮，后有法国的香粉，美国的电影，日 本的印着'完全国货’的各种小东西。于是连清醒的青年们，也对于洋货发生了恐怖。其实，这正是因为那是'送来’的，而不是'拿来’的缘故。所以我们要运用脑髓，放出眼光，自己来拿!”邓小平说:“社会主义要赢得与资本主义相比较的优势，就必须大胆吸收和借鉴人类社会创造的一切文明成果，吸收和借鉴当今世界各国包括资本主义发达国家的切反映现代社 会化生产规律的先进经营方式、管理方法。”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谈谈你对鲁迅和邓小平的话的体会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学生:小组交流，谈谈体会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点拨:我们要正确对待外来文化，学会正确分析外来文化，并学会吸收和借鉴外来优秀文化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教师讲解:文化发展必须保持开放的心态。我们要学习借鉴一切有和于我国社会主义文化建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设的有益经验、一切有利于丰富我国人民文化生活的积极成果、一切有利于发展我国文化事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业和文化产业的经营管理理念和运行机制，以发展中国特色社会主义文化。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(二)立足国情 交流互鉴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【阅读与思考】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◆宋明理学在发展过程中，一方面借鉴了佛、道二教的思种化折学理论成果，为另一方面四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归儒家原典，从儒家文本中寻找阐发“形上之道”的经典依据，为儒家建立了一个包含宇宙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社会人生、贯通形上形下的庞大折学体系。这使得理学具有思辨化、重义理的鲜明特性，大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大提升了中国折学的理论思辩化程度。理学的产生发展过程，展现了中国传统文化成功吸收、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整合外来文化为我所用的能力。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◆王明是中国共产党的早期领导人之一。他从莫斯科归国后，教条主义地运用马克思主义，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犯了“左”倾冒险主义错误，给中国革命带来了重大损失。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为什么宋明理学提升了中国折学的理论思辨化程度?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结合上述材料，谈谈王明在运用马克思主义时犯了什么错误。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学生:思考回答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点拨:因为宋明理学在原有传统文化的基础上，积极吸收外来文化有益成果，为我所用，从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而提高了中国哲学理论思辨化程度。王明犯了教条主义的错误，没有把马克思主义中国化。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教师讲解:古代的学问不能直接解决今天的问题，外来文化也不能直接解决中国的问题。外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来文化的有益成果只有与中国具体国情相结合，才能发挥积极作用。中国共产党人把马克思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主义基本原理同中国具体实际相结合，同中华优秀传统文化相结合，实现了马克思主义中国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化，推动了中国革命、建设和改革的发展。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邓小平说我们的现代化建设，必须从中国的实际出发。无论是革命还是建设，都要注意学了习和借鉴外国经验。但是，照抄照搬别国经验、别国模式，从来不能得到成功。这方面我们不有过不少教训。把马克思主义的普遍真理同我国的具体实际结合起来，走自己的道路，建设不有中国特鱼的社会主义，这就是我们总结长期历史经验得出的基本结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(1)古代的学问不能直接解决今天的问题，外来文化也不能直接解决中国的问题。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(2)外来文化的有益成果只有与中国具体国情相结合，才能发挥积极作用。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中国共产党人把马克思主义基本原理同中国具体实际相结合，同中华优秀传统文化相结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合，实现了马克思主义中国化，推动了中国革命、建设和改革的发展。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【阅读与思考】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梁启超在《五十年中国进化概论》中说，近五十年来，中国人渐渐知道自己的不足了。第一期，先从器物上感觉不足。于是福建船政学党、上海制造局等渐次设立起来。第二期，是从制度上感觉不足。国内许多学堂，外国许多留学生，在这期内蓬蓬勃勃发生。第三期，便是从文化根本上感觉不足。革命成功将近十年，所希望的件件都落空，渐渐有点废然思返觉得社会文化是整套的，要拿旧心理运用新制度，决计不可能，渐渐要求全人格的觉悟。近代中国向西方学习经历了一个怎样的过程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学生:思考回答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点拨:近代以来中国人向西方学习经历了从器物、制度层次深入到思想文化层次。鸦片战争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后，魏源阐述了“师夷长技以制夷”的思想，引导人们开始从器物层次学习西方。第二次鸦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片战争后，洋务派提出“中学为体，西学为用”“师夷长技以自强”思想，并且将魏源提出的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“师夷长技以制夷”思想，付诸实践。他们学习西方是在肯定封建制度和纲常伦理的前提下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进行的。中日甲午战争后，以康有为、梁启超、严复为代表的资产阶级维新派，掀起变法维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新运动，使专制、兴民权、变法图强成为一股强大的思想解放潮流。几乎与此同时，资产阶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级革命派则主张西方的民主典和制，并开始了革命实践。20世纪初期的新文化运动则深入到思想文化层次。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立足中国国情，实现不同文化的交流互鉴，应当坚持“洋为中用”，坚持以我为主，为我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所用，坚守中华文化立场，吸收外来有益文化，推动当代中国文化发展。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3、结束新课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总结本课知识点: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一、面向世界博采众长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1.错误倾向。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彻底拒斥外来文化的文化复古主义、盲目照搬西方文化的全盘西化论。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文化发展必须保持开放的心态。我们要学习借鉴一切有利于我国社会主义文化建设的有益经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验、一切有利于丰富我国人民文化生活的积极成果、一切有利于发展我国文化事业和文化产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业的经营管理理念和运行机制，以发展中国特色社会主义文化。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二、立足国情 交流互鉴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1.原因:外来文化的有益成果只有与中国具体国情相结合，才能发挥积极作用。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2.成果:中国共产党人把马克思主义基本原理同中国具体实际相结合，同中华优秀传统文化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相结合，实现了马克思主义中国化，推动了中国革命、建设和改革的发展。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措施: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(1)立足中国国情，实现不同文化的交流互鉴，应当坚持“洋为中用”，坚持以我为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主，为我所用，坚守中华文化立场，吸收外来有益文化，推动当代中国文化发展。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(2)中国共产党人把马克思主义基本原理同中国具体实际相结合，同中华优秀传统文化相结合，实现了马克思主义中国化，推动了中国革命、建设和改革的发展。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4、课堂小结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通过本节课的学习，我们知道了近代以来错误观点;了解了面向世界博采众长的要求，掌握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了立足国情交流互鉴的原因、成果和要求。能够更加理性客观的看待外来文化，为社会主义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文化强国建设贡献一份自己的力量。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【板书设计】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正确对待外来文化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一、面向世界博采众长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1.错误倾向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二、立足国情 交流互鉴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【课后作业】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完成本课时学案及同步课时作业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7CBA08"/>
    <w:multiLevelType w:val="singleLevel"/>
    <w:tmpl w:val="467CBA08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0NzNiY2YxOWVlMjBjYzUwYWFkYzJiNzk0NWJlMDIifQ=="/>
    <w:docVar w:name="KSO_WPS_MARK_KEY" w:val="a8ec78e0-ce80-460f-b096-61452955c977"/>
  </w:docVars>
  <w:rsids>
    <w:rsidRoot w:val="62E24E98"/>
    <w:rsid w:val="1865029A"/>
    <w:rsid w:val="47301376"/>
    <w:rsid w:val="62E24E98"/>
    <w:rsid w:val="6854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3694</Words>
  <Characters>3725</Characters>
  <Lines>0</Lines>
  <Paragraphs>0</Paragraphs>
  <TotalTime>1</TotalTime>
  <ScaleCrop>false</ScaleCrop>
  <LinksUpToDate>false</LinksUpToDate>
  <CharactersWithSpaces>3732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2023-02-02T06:26:00Z</dcterms:created>
  <dc:creator>诗</dc:creator>
  <cp:lastModifiedBy>微信用户</cp:lastModifiedBy>
  <dcterms:modified xsi:type="dcterms:W3CDTF">2023-02-03T04:14:29Z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379AFA2BA3FA452AA5805FF402D62F98</vt:lpwstr>
  </property>
</Properties>
</file>