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52"/>
          <w:szCs w:val="52"/>
        </w:rPr>
      </w:pPr>
      <w:r>
        <w:rPr>
          <w:rFonts w:hint="eastAsia" w:ascii="仿宋" w:hAnsi="仿宋" w:eastAsia="仿宋"/>
          <w:b/>
          <w:bCs/>
          <w:sz w:val="52"/>
          <w:szCs w:val="52"/>
        </w:rPr>
        <w:t>第七课 治国理政的基本方式</w:t>
      </w:r>
    </w:p>
    <w:p>
      <w:pPr>
        <w:spacing w:line="360" w:lineRule="auto"/>
        <w:rPr>
          <w:rFonts w:ascii="仿宋" w:hAnsi="仿宋" w:eastAsia="仿宋"/>
          <w:sz w:val="32"/>
          <w:szCs w:val="32"/>
        </w:rPr>
      </w:pPr>
      <w:bookmarkStart w:id="0" w:name="_GoBack"/>
      <w:bookmarkEnd w:id="0"/>
      <w:r>
        <w:rPr>
          <w:rFonts w:hint="eastAsia" w:ascii="仿宋" w:hAnsi="仿宋" w:eastAsia="仿宋"/>
          <w:sz w:val="32"/>
          <w:szCs w:val="32"/>
        </w:rPr>
        <w:t>一、教学目标</w:t>
      </w:r>
    </w:p>
    <w:p>
      <w:pPr>
        <w:spacing w:line="360" w:lineRule="auto"/>
        <w:rPr>
          <w:rFonts w:ascii="仿宋" w:hAnsi="仿宋" w:eastAsia="仿宋"/>
          <w:sz w:val="32"/>
          <w:szCs w:val="32"/>
        </w:rPr>
      </w:pPr>
      <w:r>
        <w:rPr>
          <w:rFonts w:hint="eastAsia" w:ascii="仿宋" w:hAnsi="仿宋" w:eastAsia="仿宋"/>
          <w:sz w:val="32"/>
          <w:szCs w:val="32"/>
        </w:rPr>
        <w:t>（1)知识目标：明确法治建设的相关内容，掌握我国法治建设的目的、方式、过程、意义和原则等。</w:t>
      </w:r>
    </w:p>
    <w:p>
      <w:pPr>
        <w:spacing w:line="360" w:lineRule="auto"/>
        <w:rPr>
          <w:rFonts w:ascii="仿宋" w:hAnsi="仿宋" w:eastAsia="仿宋"/>
          <w:sz w:val="32"/>
          <w:szCs w:val="32"/>
        </w:rPr>
      </w:pPr>
      <w:r>
        <w:rPr>
          <w:rFonts w:hint="eastAsia" w:ascii="仿宋" w:hAnsi="仿宋" w:eastAsia="仿宋"/>
          <w:sz w:val="32"/>
          <w:szCs w:val="32"/>
        </w:rPr>
        <w:t>（2）能力目标：提高学生法治意识，使学生知法，懂法，用法，提高学生理论联系实际的能力。</w:t>
      </w:r>
    </w:p>
    <w:p>
      <w:pPr>
        <w:spacing w:line="360" w:lineRule="auto"/>
        <w:rPr>
          <w:rFonts w:ascii="仿宋" w:hAnsi="仿宋" w:eastAsia="仿宋"/>
          <w:sz w:val="32"/>
          <w:szCs w:val="32"/>
        </w:rPr>
      </w:pPr>
      <w:r>
        <w:rPr>
          <w:rFonts w:hint="eastAsia" w:ascii="仿宋" w:hAnsi="仿宋" w:eastAsia="仿宋"/>
          <w:sz w:val="32"/>
          <w:szCs w:val="32"/>
        </w:rPr>
        <w:t>（3）情感目标：使学生从感情上体会到法治建设的崇高意义，自觉自愿为法治建设做出贡献。</w:t>
      </w:r>
    </w:p>
    <w:p>
      <w:pPr>
        <w:spacing w:line="360" w:lineRule="auto"/>
        <w:rPr>
          <w:rFonts w:ascii="仿宋" w:hAnsi="仿宋" w:eastAsia="仿宋"/>
          <w:sz w:val="32"/>
          <w:szCs w:val="32"/>
        </w:rPr>
      </w:pPr>
      <w:r>
        <w:rPr>
          <w:rFonts w:hint="eastAsia" w:ascii="仿宋" w:hAnsi="仿宋" w:eastAsia="仿宋"/>
          <w:sz w:val="32"/>
          <w:szCs w:val="32"/>
        </w:rPr>
        <w:t>二、教学重点</w:t>
      </w:r>
    </w:p>
    <w:p>
      <w:pPr>
        <w:spacing w:line="360" w:lineRule="auto"/>
        <w:rPr>
          <w:rFonts w:ascii="仿宋" w:hAnsi="仿宋" w:eastAsia="仿宋"/>
          <w:sz w:val="32"/>
          <w:szCs w:val="32"/>
        </w:rPr>
      </w:pPr>
      <w:r>
        <w:rPr>
          <w:rFonts w:hint="eastAsia" w:ascii="仿宋" w:hAnsi="仿宋" w:eastAsia="仿宋"/>
          <w:sz w:val="32"/>
          <w:szCs w:val="32"/>
        </w:rPr>
        <w:t>马克思主义法律思想以及法治建设的目标和原则：</w:t>
      </w:r>
    </w:p>
    <w:p>
      <w:pPr>
        <w:spacing w:line="360" w:lineRule="auto"/>
        <w:rPr>
          <w:rFonts w:ascii="仿宋" w:hAnsi="仿宋" w:eastAsia="仿宋"/>
          <w:sz w:val="32"/>
          <w:szCs w:val="32"/>
        </w:rPr>
      </w:pPr>
      <w:r>
        <w:rPr>
          <w:rFonts w:hint="eastAsia" w:ascii="仿宋" w:hAnsi="仿宋" w:eastAsia="仿宋"/>
          <w:sz w:val="32"/>
          <w:szCs w:val="32"/>
        </w:rPr>
        <w:t>（1)马克思认为法律是人类社会伴随着私有制、阶级和国家出现而产生的，法律所代表的是统治阶级的根本利益。我们要带领同学们深刻理解马克思主义法律思想的重点，理解法律的性质。</w:t>
      </w:r>
    </w:p>
    <w:p>
      <w:pPr>
        <w:spacing w:line="360" w:lineRule="auto"/>
        <w:rPr>
          <w:rFonts w:ascii="仿宋" w:hAnsi="仿宋" w:eastAsia="仿宋"/>
          <w:sz w:val="32"/>
          <w:szCs w:val="32"/>
        </w:rPr>
      </w:pPr>
      <w:r>
        <w:rPr>
          <w:rFonts w:hint="eastAsia" w:ascii="仿宋" w:hAnsi="仿宋" w:eastAsia="仿宋"/>
          <w:sz w:val="32"/>
          <w:szCs w:val="32"/>
        </w:rPr>
        <w:t>（2）全面依法治国的总目标是建设中国特色社会主义法治体系，建设社会主义法治国家。重点是要理解党的领导，全面依法治国和人民当家作主的有机统一。</w:t>
      </w:r>
    </w:p>
    <w:p>
      <w:pPr>
        <w:spacing w:line="360" w:lineRule="auto"/>
        <w:rPr>
          <w:rFonts w:ascii="仿宋" w:hAnsi="仿宋" w:eastAsia="仿宋"/>
          <w:sz w:val="32"/>
          <w:szCs w:val="32"/>
        </w:rPr>
      </w:pPr>
      <w:r>
        <w:rPr>
          <w:rFonts w:hint="eastAsia" w:ascii="仿宋" w:hAnsi="仿宋" w:eastAsia="仿宋"/>
          <w:sz w:val="32"/>
          <w:szCs w:val="32"/>
        </w:rPr>
        <w:t>（3）法治建设的四大基本原则：坚持中国共产党的领导，坚持人民主体地位，坚持以德治国和依法治国相结合，坚持法律面前人人平等。</w:t>
      </w:r>
    </w:p>
    <w:p>
      <w:pPr>
        <w:spacing w:line="360" w:lineRule="auto"/>
        <w:rPr>
          <w:rFonts w:ascii="仿宋" w:hAnsi="仿宋" w:eastAsia="仿宋"/>
          <w:sz w:val="32"/>
          <w:szCs w:val="32"/>
        </w:rPr>
      </w:pPr>
      <w:r>
        <w:rPr>
          <w:rFonts w:hint="eastAsia" w:ascii="仿宋" w:hAnsi="仿宋" w:eastAsia="仿宋"/>
          <w:sz w:val="32"/>
          <w:szCs w:val="32"/>
        </w:rPr>
        <w:t>三、教学难点</w:t>
      </w:r>
    </w:p>
    <w:p>
      <w:pPr>
        <w:spacing w:line="360" w:lineRule="auto"/>
        <w:rPr>
          <w:rFonts w:ascii="仿宋" w:hAnsi="仿宋" w:eastAsia="仿宋"/>
          <w:sz w:val="32"/>
          <w:szCs w:val="32"/>
        </w:rPr>
      </w:pPr>
      <w:r>
        <w:rPr>
          <w:rFonts w:hint="eastAsia" w:ascii="仿宋" w:hAnsi="仿宋" w:eastAsia="仿宋"/>
          <w:sz w:val="32"/>
          <w:szCs w:val="32"/>
        </w:rPr>
        <w:t>如何理解全面推进依法治国是国家治理的一大难题？</w:t>
      </w:r>
    </w:p>
    <w:p>
      <w:pPr>
        <w:spacing w:line="360" w:lineRule="auto"/>
        <w:rPr>
          <w:rFonts w:ascii="仿宋" w:hAnsi="仿宋" w:eastAsia="仿宋"/>
          <w:sz w:val="32"/>
          <w:szCs w:val="32"/>
        </w:rPr>
      </w:pPr>
      <w:r>
        <w:rPr>
          <w:rFonts w:hint="eastAsia" w:ascii="仿宋" w:hAnsi="仿宋" w:eastAsia="仿宋"/>
          <w:sz w:val="32"/>
          <w:szCs w:val="32"/>
        </w:rPr>
        <w:t>要回答这个问题，就要明白法律对国家的重要性，一个国家的强盛离不开法律和法治。在历史上各个强盛的王朝都依赖一定的法律基石。我们党对法治的建设和探索是一个不断深化的过程，新中国初期在法治建设取得了一定的成就，但是之后又走了一段弯路，改革开放后，我国重启法治建设，依法治国成为党治国理政的基本方式。进入新时代，我们党明确提出全面依法治国，并将其纳入“四个全面”战略布局予以有力推进。在这一过程中，以习近平同志为核心的党中央创造性提出一系列全面依法治国新理念、新思想、新战略，形成习近平法治思想，深刻回答了新时代为什么实行全面依法治国、怎样实行全面依法治国等一系列重大问题，指导推动我国社会主义法治建设发生历史性变革、取得历史性成就。</w:t>
      </w:r>
    </w:p>
    <w:p>
      <w:pPr>
        <w:spacing w:line="360" w:lineRule="auto"/>
        <w:rPr>
          <w:rFonts w:ascii="仿宋" w:hAnsi="仿宋" w:eastAsia="仿宋"/>
          <w:sz w:val="32"/>
          <w:szCs w:val="32"/>
        </w:rPr>
      </w:pPr>
      <w:r>
        <w:rPr>
          <w:rFonts w:hint="eastAsia" w:ascii="仿宋" w:hAnsi="仿宋" w:eastAsia="仿宋"/>
          <w:sz w:val="32"/>
          <w:szCs w:val="32"/>
        </w:rPr>
        <w:t>四、教学准备</w:t>
      </w:r>
    </w:p>
    <w:p>
      <w:pPr>
        <w:spacing w:line="360" w:lineRule="auto"/>
        <w:rPr>
          <w:rFonts w:ascii="仿宋" w:hAnsi="仿宋" w:eastAsia="仿宋"/>
          <w:sz w:val="32"/>
          <w:szCs w:val="32"/>
        </w:rPr>
      </w:pPr>
      <w:r>
        <w:rPr>
          <w:rFonts w:hint="eastAsia" w:ascii="仿宋" w:hAnsi="仿宋" w:eastAsia="仿宋"/>
          <w:sz w:val="32"/>
          <w:szCs w:val="32"/>
        </w:rPr>
        <w:t>PPT，相关材料、题库，提前告知学生预习以及小组讨论</w:t>
      </w:r>
    </w:p>
    <w:p>
      <w:pPr>
        <w:spacing w:line="360" w:lineRule="auto"/>
        <w:rPr>
          <w:rFonts w:ascii="仿宋" w:hAnsi="仿宋" w:eastAsia="仿宋"/>
          <w:sz w:val="32"/>
          <w:szCs w:val="32"/>
        </w:rPr>
      </w:pPr>
      <w:r>
        <w:rPr>
          <w:rFonts w:hint="eastAsia" w:ascii="仿宋" w:hAnsi="仿宋" w:eastAsia="仿宋"/>
          <w:sz w:val="32"/>
          <w:szCs w:val="32"/>
        </w:rPr>
        <w:t>五、教学过程</w:t>
      </w:r>
    </w:p>
    <w:p>
      <w:pPr>
        <w:spacing w:line="360" w:lineRule="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新课导入:</w:t>
      </w:r>
    </w:p>
    <w:p>
      <w:pPr>
        <w:spacing w:line="360" w:lineRule="auto"/>
        <w:rPr>
          <w:rFonts w:ascii="仿宋" w:hAnsi="仿宋" w:eastAsia="仿宋"/>
          <w:sz w:val="32"/>
          <w:szCs w:val="32"/>
        </w:rPr>
      </w:pPr>
      <w:r>
        <w:rPr>
          <w:rFonts w:hint="eastAsia" w:ascii="仿宋" w:hAnsi="仿宋" w:eastAsia="仿宋"/>
          <w:sz w:val="32"/>
          <w:szCs w:val="32"/>
        </w:rPr>
        <w:t>习近平在二十大报告中强调，坚持全面依法治国，推进法治中国建设。</w:t>
      </w:r>
    </w:p>
    <w:p>
      <w:pPr>
        <w:spacing w:line="360" w:lineRule="auto"/>
        <w:rPr>
          <w:rFonts w:ascii="仿宋" w:hAnsi="仿宋" w:eastAsia="仿宋"/>
          <w:sz w:val="32"/>
          <w:szCs w:val="32"/>
        </w:rPr>
      </w:pPr>
      <w:r>
        <w:rPr>
          <w:rFonts w:hint="eastAsia" w:ascii="仿宋" w:hAnsi="仿宋" w:eastAsia="仿宋"/>
          <w:sz w:val="32"/>
          <w:szCs w:val="32"/>
        </w:rPr>
        <w:t>习近平指出全面依法治国是国家治理的一场深刻革命，关系党执政兴国，关系人民幸福安康，关系党和国家长治久安。必须更好发挥法治固根本、稳预期、利长远的保障作用，在法治轨道上全面建设社会主义现代化国家。</w:t>
      </w:r>
    </w:p>
    <w:p>
      <w:pPr>
        <w:spacing w:line="360" w:lineRule="auto"/>
        <w:rPr>
          <w:rFonts w:ascii="仿宋" w:hAnsi="仿宋" w:eastAsia="仿宋"/>
          <w:sz w:val="32"/>
          <w:szCs w:val="32"/>
        </w:rPr>
      </w:pPr>
      <w:r>
        <w:rPr>
          <w:rFonts w:hint="eastAsia" w:ascii="仿宋" w:hAnsi="仿宋" w:eastAsia="仿宋"/>
          <w:sz w:val="32"/>
          <w:szCs w:val="32"/>
        </w:rPr>
        <w:t>通过材料引入本节课的学习内容为第七课治国理政的基本方式。</w:t>
      </w:r>
    </w:p>
    <w:p>
      <w:pPr>
        <w:spacing w:line="360" w:lineRule="auto"/>
        <w:rPr>
          <w:rFonts w:ascii="仿宋" w:hAnsi="仿宋" w:eastAsia="仿宋"/>
          <w:sz w:val="32"/>
          <w:szCs w:val="32"/>
        </w:rPr>
      </w:pPr>
      <w:r>
        <w:rPr>
          <w:rFonts w:hint="eastAsia" w:ascii="仿宋" w:hAnsi="仿宋" w:eastAsia="仿宋"/>
          <w:sz w:val="32"/>
          <w:szCs w:val="32"/>
        </w:rPr>
        <w:t>教师引导学生阅读导言部分，提出问题我国治国理政的基本方式是什么？</w:t>
      </w:r>
    </w:p>
    <w:p>
      <w:pPr>
        <w:spacing w:line="360" w:lineRule="auto"/>
        <w:rPr>
          <w:rFonts w:ascii="仿宋" w:hAnsi="仿宋" w:eastAsia="仿宋"/>
          <w:sz w:val="32"/>
          <w:szCs w:val="32"/>
        </w:rPr>
      </w:pPr>
      <w:r>
        <w:rPr>
          <w:rFonts w:hint="eastAsia" w:ascii="仿宋" w:hAnsi="仿宋" w:eastAsia="仿宋"/>
          <w:sz w:val="32"/>
          <w:szCs w:val="32"/>
        </w:rPr>
        <w:t>总结学生回答强调依法治国是我国治国理政的基本方式，顺势导入课程。</w:t>
      </w:r>
    </w:p>
    <w:p>
      <w:pPr>
        <w:spacing w:line="360" w:lineRule="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新课讲授：</w:t>
      </w:r>
    </w:p>
    <w:p>
      <w:pPr>
        <w:spacing w:line="360" w:lineRule="auto"/>
        <w:rPr>
          <w:rFonts w:ascii="仿宋" w:hAnsi="仿宋" w:eastAsia="仿宋"/>
          <w:sz w:val="32"/>
          <w:szCs w:val="32"/>
        </w:rPr>
      </w:pPr>
      <w:r>
        <w:rPr>
          <w:rFonts w:hint="eastAsia" w:ascii="仿宋" w:hAnsi="仿宋" w:eastAsia="仿宋"/>
          <w:sz w:val="32"/>
          <w:szCs w:val="32"/>
        </w:rPr>
        <w:t>合作探究：依法治国是我国治国理政的基本方式，那么法律究竟是什么，如何产生的，又有什么作用呢？</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分组讨论探究后，学生回答。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教师强调：法律是人类社会发展到一定阶段的产物，是随着私有制、阶级和国家的出现而逐步产生的。本质是体现着统治阶级的意志，是实现国家职能的工具。有维护公共管理秩序和保障正常社会生活的作用。</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材料：我国是一个具有五千多年文明史的古国，中华法系源远流长，早在公元前21世纪，我国就已经产生了奴隶制的习惯法。春秋战国时期(公元前770-前221年)，我国开始制定成文法，出现了自成体系的成文法典。唐朝(618-907年)时，我国形成了较为完备的封建法典，并为以后历代封建王朝所传承和发展。中华法系成为世界上独树一帜的法律文明，古老的中国为人类法治发展作出了重要贡献。</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提问：上述材料为我们展现了中华法系发展的历史，也告诉我们一些仁人志士试图将西方法制模式移植到中国，但最终归于失败，后来出现了一个非常重要的理论，那就是马克思主义法治理论，请同学们在课本上找出马克思所认为的法的决定因素和法的发展规律。</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学生回答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教师总结强调：法所反映的统治阶级意志的内容最终是由社会物质生活条件决定的。生产方式即生产力与生产关系的对立统一，是社会发展的决定性因素，也是法产生、存在和发展的决定性因素。</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教师提问：法对于社会生活的重要性了解过后，关于法的特征同学们又了解多少呢？</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学生回答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教师总结：法的特征：</w:t>
      </w:r>
    </w:p>
    <w:p>
      <w:pPr>
        <w:spacing w:line="360" w:lineRule="auto"/>
        <w:rPr>
          <w:rFonts w:ascii="仿宋" w:hAnsi="仿宋" w:eastAsia="仿宋"/>
          <w:sz w:val="32"/>
          <w:szCs w:val="32"/>
        </w:rPr>
      </w:pPr>
      <w:r>
        <w:rPr>
          <w:rFonts w:hint="eastAsia" w:ascii="仿宋" w:hAnsi="仿宋" w:eastAsia="仿宋"/>
          <w:sz w:val="32"/>
          <w:szCs w:val="32"/>
        </w:rPr>
        <w:t>①法是维持社会秩序，调整社会关系的一种社会规范。</w:t>
      </w:r>
    </w:p>
    <w:p>
      <w:pPr>
        <w:spacing w:line="360" w:lineRule="auto"/>
        <w:rPr>
          <w:rFonts w:ascii="仿宋" w:hAnsi="仿宋" w:eastAsia="仿宋"/>
          <w:sz w:val="32"/>
          <w:szCs w:val="32"/>
        </w:rPr>
      </w:pPr>
      <w:r>
        <w:rPr>
          <w:rFonts w:hint="eastAsia" w:ascii="仿宋" w:hAnsi="仿宋" w:eastAsia="仿宋"/>
          <w:sz w:val="32"/>
          <w:szCs w:val="32"/>
        </w:rPr>
        <w:t>②法是由国家制定或认可的社会规范。</w:t>
      </w:r>
    </w:p>
    <w:p>
      <w:pPr>
        <w:spacing w:line="360" w:lineRule="auto"/>
        <w:rPr>
          <w:rFonts w:ascii="仿宋" w:hAnsi="仿宋" w:eastAsia="仿宋"/>
          <w:sz w:val="32"/>
          <w:szCs w:val="32"/>
        </w:rPr>
      </w:pPr>
      <w:r>
        <w:rPr>
          <w:rFonts w:hint="eastAsia" w:ascii="仿宋" w:hAnsi="仿宋" w:eastAsia="仿宋"/>
          <w:sz w:val="32"/>
          <w:szCs w:val="32"/>
        </w:rPr>
        <w:t>③法是由国家强制力保证实施的具有普遍约束力的社会规范。</w:t>
      </w:r>
    </w:p>
    <w:p>
      <w:pPr>
        <w:spacing w:line="360" w:lineRule="auto"/>
        <w:rPr>
          <w:rFonts w:ascii="仿宋" w:hAnsi="仿宋" w:eastAsia="仿宋"/>
          <w:sz w:val="32"/>
          <w:szCs w:val="32"/>
        </w:rPr>
      </w:pPr>
      <w:r>
        <w:rPr>
          <w:rFonts w:hint="eastAsia" w:ascii="仿宋" w:hAnsi="仿宋" w:eastAsia="仿宋"/>
          <w:sz w:val="32"/>
          <w:szCs w:val="32"/>
        </w:rPr>
        <w:t>法的作用(职能)：</w:t>
      </w:r>
    </w:p>
    <w:p>
      <w:pPr>
        <w:spacing w:line="360" w:lineRule="auto"/>
        <w:rPr>
          <w:rFonts w:ascii="仿宋" w:hAnsi="仿宋" w:eastAsia="仿宋"/>
          <w:sz w:val="32"/>
          <w:szCs w:val="32"/>
        </w:rPr>
      </w:pPr>
      <w:r>
        <w:rPr>
          <w:rFonts w:hint="eastAsia" w:ascii="仿宋" w:hAnsi="仿宋" w:eastAsia="仿宋"/>
          <w:sz w:val="32"/>
          <w:szCs w:val="32"/>
        </w:rPr>
        <w:t>①法在国家治理中既具有政治职能，又具有社会职能。法的政治职能是指法维护一定阶级统治的作用。</w:t>
      </w:r>
    </w:p>
    <w:p>
      <w:pPr>
        <w:spacing w:line="360" w:lineRule="auto"/>
        <w:rPr>
          <w:rFonts w:ascii="仿宋" w:hAnsi="仿宋" w:eastAsia="仿宋"/>
          <w:sz w:val="32"/>
          <w:szCs w:val="32"/>
        </w:rPr>
      </w:pPr>
      <w:r>
        <w:rPr>
          <w:rFonts w:hint="eastAsia" w:ascii="仿宋" w:hAnsi="仿宋" w:eastAsia="仿宋"/>
          <w:sz w:val="32"/>
          <w:szCs w:val="32"/>
        </w:rPr>
        <w:t>②法的社会职能是指法管理一定社会公共事务的作用。</w:t>
      </w:r>
    </w:p>
    <w:p>
      <w:pPr>
        <w:spacing w:line="360" w:lineRule="auto"/>
        <w:rPr>
          <w:rFonts w:ascii="仿宋" w:hAnsi="仿宋" w:eastAsia="仿宋"/>
          <w:sz w:val="32"/>
          <w:szCs w:val="32"/>
        </w:rPr>
      </w:pPr>
      <w:r>
        <w:rPr>
          <w:rFonts w:hint="eastAsia" w:ascii="仿宋" w:hAnsi="仿宋" w:eastAsia="仿宋"/>
          <w:sz w:val="32"/>
          <w:szCs w:val="32"/>
        </w:rPr>
        <w:t>③法所具有的这两种职能体现在经济建设、政治建设、文化建设、社会建设和生态文明建设等各领域中。</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社会主义法的性质：</w:t>
      </w:r>
    </w:p>
    <w:p>
      <w:pPr>
        <w:spacing w:line="360" w:lineRule="auto"/>
        <w:rPr>
          <w:rFonts w:ascii="仿宋" w:hAnsi="仿宋" w:eastAsia="仿宋"/>
          <w:sz w:val="32"/>
          <w:szCs w:val="32"/>
        </w:rPr>
      </w:pPr>
      <w:r>
        <w:rPr>
          <w:rFonts w:hint="eastAsia" w:ascii="仿宋" w:hAnsi="仿宋" w:eastAsia="仿宋"/>
          <w:sz w:val="32"/>
          <w:szCs w:val="32"/>
        </w:rPr>
        <w:t>我国当代的法是社会主义法。我国社会主义法是工人阶级领导的广大人民群众的根本利益和共同意志的体现。</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材料:在中国共产党的领导下，中国人民经过革命、建设改革和发展，逐步走上了建设社会主义法治国家的道路。1949年中华人民共和国的建立，开启了中国法治建设的新纪元。20世纪70年代末，中国共产党总结历史经验，特别是汲取"文化大革命"的惨痛教训，做出把国家工作中心转移到社会主义现代化建设上来的重大决策，实行改革开放政策，并明确了一定要靠法制治理国家的原则。20世纪90年代，中国开始全面推进社会主义市场经济建设，由此进一步奠定了法治建设的经济基础，也对法治建设提出了更高的要求。进入21世纪，中国的法治建设继续向前推进。党的十八大以来，我们党对社会主义法治的理论认识和实践探索达到了新的历史高度。党的十九大对新时代全面推进依法治国提出了新任务，描绘了到2035年基本建成法治国家、法治政府、法治社会的宏伟蓝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教师提问：在党的领导下，我国建设中国特色社会主义的伟大实践与中国的法治建设取得了巨大成就。请大家在课本上找出我国社会主义法治建设的成就。</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学生回答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教师总结：</w:t>
      </w:r>
    </w:p>
    <w:p>
      <w:pPr>
        <w:spacing w:line="360" w:lineRule="auto"/>
        <w:rPr>
          <w:rFonts w:ascii="仿宋" w:hAnsi="仿宋" w:eastAsia="仿宋"/>
          <w:sz w:val="32"/>
          <w:szCs w:val="32"/>
        </w:rPr>
      </w:pPr>
      <w:r>
        <w:rPr>
          <w:rFonts w:hint="eastAsia" w:ascii="仿宋" w:hAnsi="仿宋" w:eastAsia="仿宋"/>
          <w:sz w:val="32"/>
          <w:szCs w:val="32"/>
        </w:rPr>
        <w:t>我国社会主义法治建设的成就：</w:t>
      </w:r>
    </w:p>
    <w:p>
      <w:pPr>
        <w:spacing w:line="360" w:lineRule="auto"/>
        <w:rPr>
          <w:rFonts w:ascii="仿宋" w:hAnsi="仿宋" w:eastAsia="仿宋"/>
          <w:sz w:val="32"/>
          <w:szCs w:val="32"/>
        </w:rPr>
      </w:pPr>
      <w:r>
        <w:rPr>
          <w:rFonts w:hint="eastAsia" w:ascii="仿宋" w:hAnsi="仿宋" w:eastAsia="仿宋"/>
          <w:sz w:val="32"/>
          <w:szCs w:val="32"/>
        </w:rPr>
        <w:t>①形成了以宪法为核心的中国特色社会主义法律体系。</w:t>
      </w:r>
    </w:p>
    <w:p>
      <w:pPr>
        <w:spacing w:line="360" w:lineRule="auto"/>
        <w:rPr>
          <w:rFonts w:ascii="仿宋" w:hAnsi="仿宋" w:eastAsia="仿宋"/>
          <w:sz w:val="32"/>
          <w:szCs w:val="32"/>
        </w:rPr>
      </w:pPr>
      <w:r>
        <w:rPr>
          <w:rFonts w:hint="eastAsia" w:ascii="仿宋" w:hAnsi="仿宋" w:eastAsia="仿宋"/>
          <w:sz w:val="32"/>
          <w:szCs w:val="32"/>
        </w:rPr>
        <w:t>②依法行政和公正司法水平不断提高。</w:t>
      </w:r>
    </w:p>
    <w:p>
      <w:pPr>
        <w:spacing w:line="360" w:lineRule="auto"/>
        <w:rPr>
          <w:rFonts w:ascii="仿宋" w:hAnsi="仿宋" w:eastAsia="仿宋"/>
          <w:sz w:val="32"/>
          <w:szCs w:val="32"/>
        </w:rPr>
      </w:pPr>
      <w:r>
        <w:rPr>
          <w:rFonts w:hint="eastAsia" w:ascii="仿宋" w:hAnsi="仿宋" w:eastAsia="仿宋"/>
          <w:sz w:val="32"/>
          <w:szCs w:val="32"/>
        </w:rPr>
        <w:t>③人权的法治保障取得巨大成就。</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习近平指出，全面依法治国是国家治理的一场深刻革命，关系党执政兴国，关系人民幸福安康，关系党和国家长治久安。必须更好发挥法治固根本、稳预期、利长远的保障作用，在法治轨道上全面建设社会主义现代化国家。</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教师提问：全面依法治国是社会文明进步的显著标志，还是国家长治久安的必要保障？依法治国，建设社会主义法治国家，是人民当家作主根本保证。请同学们根据课本找到依法治国的总目标与原则。</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学生回答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教师总结：</w:t>
      </w:r>
    </w:p>
    <w:p>
      <w:pPr>
        <w:spacing w:line="360" w:lineRule="auto"/>
        <w:rPr>
          <w:rFonts w:ascii="仿宋" w:hAnsi="仿宋" w:eastAsia="仿宋"/>
          <w:sz w:val="32"/>
          <w:szCs w:val="32"/>
        </w:rPr>
      </w:pPr>
      <w:r>
        <w:rPr>
          <w:rFonts w:hint="eastAsia" w:ascii="仿宋" w:hAnsi="仿宋" w:eastAsia="仿宋"/>
          <w:sz w:val="32"/>
          <w:szCs w:val="32"/>
        </w:rPr>
        <w:t>全面依法治国的总目标：建设中国特色社会主义法治体系、建设社会主义法治国家。</w:t>
      </w:r>
    </w:p>
    <w:p>
      <w:pPr>
        <w:spacing w:line="360" w:lineRule="auto"/>
        <w:rPr>
          <w:rFonts w:ascii="仿宋" w:hAnsi="仿宋" w:eastAsia="仿宋"/>
          <w:sz w:val="32"/>
          <w:szCs w:val="32"/>
        </w:rPr>
      </w:pPr>
      <w:r>
        <w:rPr>
          <w:rFonts w:hint="eastAsia" w:ascii="仿宋" w:hAnsi="仿宋" w:eastAsia="仿宋"/>
          <w:sz w:val="32"/>
          <w:szCs w:val="32"/>
        </w:rPr>
        <w:t>全面依法治国的原则：</w:t>
      </w:r>
    </w:p>
    <w:p>
      <w:pPr>
        <w:spacing w:line="360" w:lineRule="auto"/>
        <w:rPr>
          <w:rFonts w:ascii="仿宋" w:hAnsi="仿宋" w:eastAsia="仿宋"/>
          <w:sz w:val="32"/>
          <w:szCs w:val="32"/>
        </w:rPr>
      </w:pPr>
      <w:r>
        <w:rPr>
          <w:rFonts w:hint="eastAsia" w:ascii="仿宋" w:hAnsi="仿宋" w:eastAsia="仿宋"/>
          <w:sz w:val="32"/>
          <w:szCs w:val="32"/>
        </w:rPr>
        <w:t>①坚持中国共产党的领导。</w:t>
      </w:r>
    </w:p>
    <w:p>
      <w:pPr>
        <w:spacing w:line="360" w:lineRule="auto"/>
        <w:rPr>
          <w:rFonts w:ascii="仿宋" w:hAnsi="仿宋" w:eastAsia="仿宋"/>
          <w:sz w:val="32"/>
          <w:szCs w:val="32"/>
        </w:rPr>
      </w:pPr>
      <w:r>
        <w:rPr>
          <w:rFonts w:hint="eastAsia" w:ascii="仿宋" w:hAnsi="仿宋" w:eastAsia="仿宋"/>
          <w:sz w:val="32"/>
          <w:szCs w:val="32"/>
        </w:rPr>
        <w:t>②坚持人民主体地位。</w:t>
      </w:r>
    </w:p>
    <w:p>
      <w:pPr>
        <w:spacing w:line="360" w:lineRule="auto"/>
        <w:rPr>
          <w:rFonts w:ascii="仿宋" w:hAnsi="仿宋" w:eastAsia="仿宋"/>
          <w:sz w:val="32"/>
          <w:szCs w:val="32"/>
        </w:rPr>
      </w:pPr>
      <w:r>
        <w:rPr>
          <w:rFonts w:hint="eastAsia" w:ascii="仿宋" w:hAnsi="仿宋" w:eastAsia="仿宋"/>
          <w:sz w:val="32"/>
          <w:szCs w:val="32"/>
        </w:rPr>
        <w:t>③坚持法律面前人人平等。</w:t>
      </w:r>
    </w:p>
    <w:p>
      <w:pPr>
        <w:spacing w:line="360" w:lineRule="auto"/>
        <w:rPr>
          <w:rFonts w:ascii="仿宋" w:hAnsi="仿宋" w:eastAsia="仿宋"/>
          <w:sz w:val="32"/>
          <w:szCs w:val="32"/>
        </w:rPr>
      </w:pPr>
      <w:r>
        <w:rPr>
          <w:rFonts w:hint="eastAsia" w:ascii="仿宋" w:hAnsi="仿宋" w:eastAsia="仿宋"/>
          <w:sz w:val="32"/>
          <w:szCs w:val="32"/>
        </w:rPr>
        <w:t>④坚持依法治国和以德治国相结合。</w:t>
      </w:r>
    </w:p>
    <w:p>
      <w:pPr>
        <w:spacing w:line="360" w:lineRule="auto"/>
        <w:rPr>
          <w:rFonts w:ascii="仿宋" w:hAnsi="仿宋" w:eastAsia="仿宋"/>
          <w:sz w:val="32"/>
          <w:szCs w:val="32"/>
        </w:rPr>
      </w:pPr>
      <w:r>
        <w:rPr>
          <w:rFonts w:hint="eastAsia" w:ascii="仿宋" w:hAnsi="仿宋" w:eastAsia="仿宋"/>
          <w:sz w:val="32"/>
          <w:szCs w:val="32"/>
        </w:rPr>
        <w:t>⑤坚持从中国实际出发。</w:t>
      </w:r>
    </w:p>
    <w:p>
      <w:pPr>
        <w:spacing w:line="360" w:lineRule="auto"/>
        <w:rPr>
          <w:rFonts w:ascii="仿宋" w:hAnsi="仿宋" w:eastAsia="仿宋"/>
          <w:sz w:val="32"/>
          <w:szCs w:val="32"/>
        </w:rPr>
      </w:pPr>
      <w:r>
        <w:rPr>
          <w:rFonts w:hint="eastAsia" w:ascii="仿宋" w:hAnsi="仿宋" w:eastAsia="仿宋"/>
          <w:sz w:val="32"/>
          <w:szCs w:val="32"/>
        </w:rPr>
        <w:t>六、课堂小结：教师对课堂学习情况进行总结，让学生构建课本的知识体系。</w:t>
      </w:r>
    </w:p>
    <w:p>
      <w:pPr>
        <w:spacing w:line="360" w:lineRule="auto"/>
        <w:rPr>
          <w:rFonts w:ascii="仿宋" w:hAnsi="仿宋" w:eastAsia="仿宋"/>
          <w:sz w:val="32"/>
          <w:szCs w:val="32"/>
        </w:rPr>
      </w:pPr>
      <w:r>
        <w:rPr>
          <w:rFonts w:hint="eastAsia" w:ascii="仿宋" w:hAnsi="仿宋" w:eastAsia="仿宋"/>
          <w:sz w:val="32"/>
          <w:szCs w:val="32"/>
        </w:rPr>
        <w:t>七、布置作业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5E7B69"/>
    <w:rsid w:val="00492458"/>
    <w:rsid w:val="005E7B69"/>
    <w:rsid w:val="009718AF"/>
    <w:rsid w:val="009A044F"/>
    <w:rsid w:val="00BA2E32"/>
    <w:rsid w:val="21FC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416</Words>
  <Characters>2377</Characters>
  <Lines>19</Lines>
  <Paragraphs>5</Paragraphs>
  <TotalTime>2</TotalTime>
  <ScaleCrop>false</ScaleCrop>
  <LinksUpToDate>false</LinksUpToDate>
  <CharactersWithSpaces>2788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2023-02-03T14:09:00Z</dcterms:created>
  <dc:creator>佩婷 连</dc:creator>
  <cp:lastModifiedBy>chrinstine</cp:lastModifiedBy>
  <dcterms:modified xsi:type="dcterms:W3CDTF">2023-07-29T13:50:09Z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FC887BFD1A2A45E6BF4B2737FE2A4174_12</vt:lpwstr>
  </property>
</Properties>
</file>