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九年级上册道德与法治科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《延续文化血脉》教学设计</w:t>
      </w:r>
    </w:p>
    <w:tbl>
      <w:tblPr>
        <w:tblStyle w:val="3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873"/>
        <w:gridCol w:w="916"/>
        <w:gridCol w:w="1405"/>
        <w:gridCol w:w="751"/>
        <w:gridCol w:w="1593"/>
        <w:gridCol w:w="751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课题 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延续文化血脉</w:t>
            </w:r>
          </w:p>
        </w:tc>
        <w:tc>
          <w:tcPr>
            <w:tcW w:w="517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单元</w:t>
            </w:r>
          </w:p>
        </w:tc>
        <w:tc>
          <w:tcPr>
            <w:tcW w:w="79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第三单元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学科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道德与法治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年级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九年级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目标</w:t>
            </w:r>
          </w:p>
        </w:tc>
        <w:tc>
          <w:tcPr>
            <w:tcW w:w="4697" w:type="pct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情感、态度与价值观目标： 让学生树立正确的中华文化观，培养学生生活中弘扬中华传统美德的意识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能力、 过程 与方法目标： 通过案例分析，提高学生分析问题和解决问题的能力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知识目标： 中华优秀传统文化的含义和作用；如何肩负传承文化使命？美德的含义和内涵；如何弘扬中华传统美德？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重点</w:t>
            </w:r>
          </w:p>
        </w:tc>
        <w:tc>
          <w:tcPr>
            <w:tcW w:w="4697" w:type="pct"/>
            <w:gridSpan w:val="7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让学生树立正确的中华文化观，培养学生生活中弘扬中华传统美德的意识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302" w:type="pct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难点</w:t>
            </w:r>
          </w:p>
        </w:tc>
        <w:tc>
          <w:tcPr>
            <w:tcW w:w="4697" w:type="pct"/>
            <w:gridSpan w:val="7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中华优秀传统文化的含义和作用；如何肩负传承文化使命？美德的含义和内涵；如何弘扬中华传统美德？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教学环节</w:t>
            </w:r>
          </w:p>
        </w:tc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教师活动</w:t>
            </w:r>
          </w:p>
        </w:tc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学生活动</w:t>
            </w:r>
          </w:p>
        </w:tc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导入新课</w:t>
            </w:r>
          </w:p>
        </w:tc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  视频导入 ：播放视频：《公益广告：文明》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你说我说思考：为什么这些节日能够传承至今？ </w:t>
            </w:r>
          </w:p>
        </w:tc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学生欣赏后和体验后，谈感受</w:t>
            </w:r>
          </w:p>
        </w:tc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从生活角度引导学生认识到我们延续文化血脉的重要性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讲授新课</w:t>
            </w:r>
          </w:p>
        </w:tc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  预习教材，出示提纲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1.中华优秀传统文化的含义和作用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2.如何肩负传承文化使命？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3.美德的含义和内涵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4.如何弘扬中华传统美德？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二、新授新课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（一）中华文化“根”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1、播放视频：《什么是中国传统文化？》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2、探究分享：我国是文化遗产 大国，截至2 016年底，我国拥有35处世界文化遗产，有31个非物质文化项目入选联合国科教文组织“人类非物质文化遗产代表作名录”，7个入选“急需保护的非物质文化遗产名录”，总数位居世界第一。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《中华人民共和国非物质文 化遗产法》规 定：保护非物质文化遗产，应当注重其真实性、整体性和传承性，有利于增强中华民族的文化认同，有利于维护国家统一和民族团结，有利于促进社会和谐可持续发展。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思考：有些文化遗产在现代生活中没有实用价值，没有必要保护。你认同这样的观点吗？为什么？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3、  教师小结：中华优秀传统文化的含义和作用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作用：为中华民族川川不息、发展壮大提供了丰厚滋养。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4、关注时政：近年来，中外文化 活动频繁。继 中法文化年、中国意大利年和西班牙文化年后，2009年中俄两国互办“语言年”活动。中国22个省市与俄罗斯23个联邦主体共举办500余项活动，上亿人参与。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200 4年，全球第 一所孔子学院在韩国首尔揭牌。截至2015年12月，中国已在全球134个国家和地区建立近500所孔子学院和1000个中小学孔子课堂。孔子学院和孔子课堂成为促进中外文化交流的重要平台。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思考： ① 中国传统文化走向世界，你是如何看待这一 现象的？ ② 在国际文化交流频繁的时代，我们肩负着怎样的文化使命？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5、教师小结：①树立民族文化自信心和自豪感；②吸收其它民族优秀文化成果；③社会生活日新月异推动文化进步和文化创新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（二）美德万年长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1、播放视频：《开讲了：核潜之父黄旭华的故事》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思考：在黄旭华的故事中，你看到了他身上有哪些美德在闪光？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  教师小结： 美德的含义：文化积累形成了美德。美德的内涵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3、  小组合作探究：结合你的生活，说一说我们应该如何弘扬中华传统美德？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4、  教师小结： ① 国家要坚持“古为今用、推陈出新”的原则； ② 青少年要身体力行，让美德走进生活和未来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三、教师总结：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四、形成知识体系，思维导图阅读（见课件）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五、随堂练习：</w:t>
            </w:r>
          </w:p>
        </w:tc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学生自主学习思考讨论问题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学生看材料 思考： 有些文化遗产在现代生活中没有实用价值，没有必要保护。你认同这样的观点吗？为什么？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要求学生联系自己生活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学生分小组讨论完成</w:t>
            </w:r>
          </w:p>
        </w:tc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读书初步感知本课基本知识点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生活化教学理念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课堂小结</w:t>
            </w:r>
          </w:p>
        </w:tc>
        <w:tc>
          <w:tcPr>
            <w:tcW w:w="3639" w:type="pct"/>
            <w:gridSpan w:val="6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华优秀传统文化是中华民族的“根”，为中华民族川川不息、发展壮大提供了丰厚滋养。我们肩负传承文化使命：①树立民族文化自信心和自豪感；②吸收其它民族优秀文化成果；③社会生活日新月异推动文化进步和文化创新。弘扬中华传统美德，①国家要坚持“古为今用、推陈出新”的原则；②青少年要身体力行，让美德走进生活和未来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板书</w:t>
            </w:r>
          </w:p>
        </w:tc>
        <w:tc>
          <w:tcPr>
            <w:tcW w:w="3639" w:type="pct"/>
            <w:gridSpan w:val="6"/>
            <w:vMerge w:val="restart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延续文化血脉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 、中华文化“根”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 中华优秀传统文化的含义和作用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 肩负着怎样的文化使命？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  美德万年长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  美德的含义和内涵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  如何弘扬中华传统美德？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639" w:type="pct"/>
            <w:gridSpan w:val="6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tabs>
          <w:tab w:val="left" w:pos="4789"/>
        </w:tabs>
        <w:bidi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小组成员：王江蓉、王培莲、王一茹、王宇璇、王越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Y2JlYjgwY2EwYTJhYzlmYjMwNTQ0OTczMWNhN2EifQ=="/>
  </w:docVars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23001B0F"/>
    <w:rsid w:val="26982A43"/>
    <w:rsid w:val="290D27BA"/>
    <w:rsid w:val="2B820464"/>
    <w:rsid w:val="4EB70995"/>
    <w:rsid w:val="4F087861"/>
    <w:rsid w:val="5B3708F4"/>
  </w:rsids>
  <m:mathPr>
    <m:mathFont m:val="Lucida Grande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45B8A" w:themeColor="accent1" w:themeShade="B5"/>
      <w:sz w:val="32"/>
      <w:szCs w:val="32"/>
    </w:rPr>
  </w:style>
  <w:style w:type="paragraph" w:styleId="4">
    <w:name w:val="heading 2"/>
    <w:basedOn w:val="1"/>
    <w:next w:val="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3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3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8">
    <w:name w:val="heading 6"/>
    <w:basedOn w:val="1"/>
    <w:next w:val="3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9">
    <w:name w:val="heading 7"/>
    <w:basedOn w:val="1"/>
    <w:next w:val="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heading 8"/>
    <w:basedOn w:val="1"/>
    <w:next w:val="3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default="1" w:styleId="21">
    <w:name w:val="Default Paragraph Font"/>
    <w:semiHidden/>
    <w:unhideWhenUsed/>
    <w:qFormat/>
    <w:uiPriority w:val="0"/>
  </w:style>
  <w:style w:type="table" w:default="1" w:styleId="2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qFormat/>
    <w:uiPriority w:val="0"/>
    <w:pPr>
      <w:spacing w:before="180" w:after="180"/>
    </w:pPr>
  </w:style>
  <w:style w:type="paragraph" w:styleId="12">
    <w:name w:val="caption"/>
    <w:basedOn w:val="1"/>
    <w:next w:val="1"/>
    <w:qFormat/>
    <w:uiPriority w:val="0"/>
    <w:pPr>
      <w:spacing w:before="0" w:after="120"/>
    </w:pPr>
    <w:rPr>
      <w:i/>
    </w:rPr>
  </w:style>
  <w:style w:type="paragraph" w:styleId="13">
    <w:name w:val="Block Text"/>
    <w:basedOn w:val="3"/>
    <w:next w:val="3"/>
    <w:unhideWhenUsed/>
    <w:qFormat/>
    <w:uiPriority w:val="9"/>
    <w:pPr>
      <w:spacing w:before="100" w:after="100"/>
      <w:ind w:firstLine="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14">
    <w:name w:val="Date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8"/>
    <w:next w:val="3"/>
    <w:qFormat/>
    <w:uiPriority w:val="0"/>
    <w:pPr>
      <w:keepNext/>
      <w:keepLines/>
      <w:spacing w:before="240" w:after="240"/>
      <w:jc w:val="center"/>
    </w:pPr>
    <w:rPr>
      <w:sz w:val="30"/>
      <w:szCs w:val="30"/>
    </w:rPr>
  </w:style>
  <w:style w:type="paragraph" w:styleId="18">
    <w:name w:val="Title"/>
    <w:basedOn w:val="1"/>
    <w:next w:val="3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B8A" w:themeColor="accent1" w:themeShade="B5"/>
      <w:sz w:val="36"/>
      <w:szCs w:val="36"/>
    </w:rPr>
  </w:style>
  <w:style w:type="paragraph" w:styleId="19">
    <w:name w:val="footnote text"/>
    <w:basedOn w:val="1"/>
    <w:unhideWhenUsed/>
    <w:qFormat/>
    <w:uiPriority w:val="9"/>
  </w:style>
  <w:style w:type="character" w:styleId="22">
    <w:name w:val="Hyperlink"/>
    <w:basedOn w:val="23"/>
    <w:qFormat/>
    <w:uiPriority w:val="0"/>
    <w:rPr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3">
    <w:name w:val="Body Text Char"/>
    <w:basedOn w:val="21"/>
    <w:link w:val="3"/>
    <w:qFormat/>
    <w:uiPriority w:val="0"/>
  </w:style>
  <w:style w:type="character" w:styleId="24">
    <w:name w:val="footnote reference"/>
    <w:basedOn w:val="23"/>
    <w:qFormat/>
    <w:uiPriority w:val="0"/>
    <w:rPr>
      <w:vertAlign w:val="superscript"/>
    </w:rPr>
  </w:style>
  <w:style w:type="paragraph" w:customStyle="1" w:styleId="25">
    <w:name w:val="First Paragraph"/>
    <w:basedOn w:val="3"/>
    <w:next w:val="3"/>
    <w:qFormat/>
    <w:uiPriority w:val="0"/>
  </w:style>
  <w:style w:type="paragraph" w:customStyle="1" w:styleId="26">
    <w:name w:val="Compact"/>
    <w:basedOn w:val="3"/>
    <w:qFormat/>
    <w:uiPriority w:val="0"/>
    <w:pPr>
      <w:spacing w:before="36" w:after="36"/>
    </w:pPr>
  </w:style>
  <w:style w:type="paragraph" w:customStyle="1" w:styleId="27">
    <w:name w:val="Author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customStyle="1" w:styleId="28">
    <w:name w:val="Abstract"/>
    <w:basedOn w:val="1"/>
    <w:next w:val="3"/>
    <w:qFormat/>
    <w:uiPriority w:val="0"/>
    <w:pPr>
      <w:keepNext/>
      <w:keepLines/>
      <w:spacing w:before="300" w:after="300"/>
    </w:pPr>
    <w:rPr>
      <w:sz w:val="20"/>
      <w:szCs w:val="20"/>
    </w:rPr>
  </w:style>
  <w:style w:type="paragraph" w:customStyle="1" w:styleId="29">
    <w:name w:val="Bibliography"/>
    <w:basedOn w:val="1"/>
    <w:qFormat/>
    <w:uiPriority w:val="0"/>
  </w:style>
  <w:style w:type="table" w:customStyle="1" w:styleId="30">
    <w:name w:val="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Definition Term"/>
    <w:basedOn w:val="1"/>
    <w:next w:val="32"/>
    <w:qFormat/>
    <w:uiPriority w:val="0"/>
    <w:pPr>
      <w:keepNext/>
      <w:keepLines/>
      <w:spacing w:after="0"/>
    </w:pPr>
    <w:rPr>
      <w:b/>
    </w:rPr>
  </w:style>
  <w:style w:type="paragraph" w:customStyle="1" w:styleId="32">
    <w:name w:val="Definition"/>
    <w:basedOn w:val="1"/>
    <w:qFormat/>
    <w:uiPriority w:val="0"/>
  </w:style>
  <w:style w:type="paragraph" w:customStyle="1" w:styleId="33">
    <w:name w:val="Table Caption"/>
    <w:basedOn w:val="12"/>
    <w:qFormat/>
    <w:uiPriority w:val="0"/>
    <w:pPr>
      <w:keepNext/>
    </w:pPr>
  </w:style>
  <w:style w:type="paragraph" w:customStyle="1" w:styleId="34">
    <w:name w:val="Image Caption"/>
    <w:basedOn w:val="12"/>
    <w:qFormat/>
    <w:uiPriority w:val="0"/>
  </w:style>
  <w:style w:type="paragraph" w:customStyle="1" w:styleId="35">
    <w:name w:val="Figure"/>
    <w:basedOn w:val="1"/>
    <w:qFormat/>
    <w:uiPriority w:val="0"/>
  </w:style>
  <w:style w:type="paragraph" w:customStyle="1" w:styleId="36">
    <w:name w:val="Captioned Figure"/>
    <w:basedOn w:val="35"/>
    <w:qFormat/>
    <w:uiPriority w:val="0"/>
    <w:pPr>
      <w:keepNext/>
    </w:pPr>
  </w:style>
  <w:style w:type="character" w:customStyle="1" w:styleId="37">
    <w:name w:val="Verbatim Char"/>
    <w:basedOn w:val="23"/>
    <w:link w:val="38"/>
    <w:qFormat/>
    <w:uiPriority w:val="0"/>
    <w:rPr>
      <w:rFonts w:ascii="Consolas" w:hAnsi="Consolas"/>
      <w:sz w:val="22"/>
    </w:rPr>
  </w:style>
  <w:style w:type="paragraph" w:customStyle="1" w:styleId="38">
    <w:name w:val="Source Code"/>
    <w:basedOn w:val="1"/>
    <w:link w:val="37"/>
    <w:qFormat/>
    <w:uiPriority w:val="0"/>
    <w:pPr>
      <w:wordWrap w:val="0"/>
    </w:pPr>
  </w:style>
  <w:style w:type="paragraph" w:customStyle="1" w:styleId="39">
    <w:name w:val="TOC Heading"/>
    <w:basedOn w:val="2"/>
    <w:next w:val="3"/>
    <w:unhideWhenUsed/>
    <w:qFormat/>
    <w:uiPriority w:val="39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</w:rPr>
  </w:style>
  <w:style w:type="character" w:customStyle="1" w:styleId="40">
    <w:name w:val="KeywordTok"/>
    <w:basedOn w:val="37"/>
    <w:qFormat/>
    <w:uiPriority w:val="0"/>
    <w:rPr>
      <w:b/>
      <w:color w:val="007020"/>
    </w:rPr>
  </w:style>
  <w:style w:type="character" w:customStyle="1" w:styleId="41">
    <w:name w:val="DataTypeTok"/>
    <w:basedOn w:val="37"/>
    <w:qFormat/>
    <w:uiPriority w:val="0"/>
    <w:rPr>
      <w:color w:val="902000"/>
    </w:rPr>
  </w:style>
  <w:style w:type="character" w:customStyle="1" w:styleId="42">
    <w:name w:val="DecValTok"/>
    <w:basedOn w:val="37"/>
    <w:qFormat/>
    <w:uiPriority w:val="0"/>
    <w:rPr>
      <w:color w:val="40A070"/>
    </w:rPr>
  </w:style>
  <w:style w:type="character" w:customStyle="1" w:styleId="43">
    <w:name w:val="BaseNTok"/>
    <w:basedOn w:val="37"/>
    <w:qFormat/>
    <w:uiPriority w:val="0"/>
    <w:rPr>
      <w:color w:val="40A070"/>
    </w:rPr>
  </w:style>
  <w:style w:type="character" w:customStyle="1" w:styleId="44">
    <w:name w:val="FloatTok"/>
    <w:basedOn w:val="37"/>
    <w:qFormat/>
    <w:uiPriority w:val="0"/>
    <w:rPr>
      <w:color w:val="40A070"/>
    </w:rPr>
  </w:style>
  <w:style w:type="character" w:customStyle="1" w:styleId="45">
    <w:name w:val="ConstantTok"/>
    <w:basedOn w:val="37"/>
    <w:qFormat/>
    <w:uiPriority w:val="0"/>
    <w:rPr>
      <w:color w:val="880000"/>
    </w:rPr>
  </w:style>
  <w:style w:type="character" w:customStyle="1" w:styleId="46">
    <w:name w:val="CharTok"/>
    <w:basedOn w:val="37"/>
    <w:qFormat/>
    <w:uiPriority w:val="0"/>
    <w:rPr>
      <w:color w:val="4070A0"/>
    </w:rPr>
  </w:style>
  <w:style w:type="character" w:customStyle="1" w:styleId="47">
    <w:name w:val="SpecialCharTok"/>
    <w:basedOn w:val="37"/>
    <w:qFormat/>
    <w:uiPriority w:val="0"/>
    <w:rPr>
      <w:color w:val="4070A0"/>
    </w:rPr>
  </w:style>
  <w:style w:type="character" w:customStyle="1" w:styleId="48">
    <w:name w:val="StringTok"/>
    <w:basedOn w:val="37"/>
    <w:qFormat/>
    <w:uiPriority w:val="0"/>
    <w:rPr>
      <w:color w:val="4070A0"/>
    </w:rPr>
  </w:style>
  <w:style w:type="character" w:customStyle="1" w:styleId="49">
    <w:name w:val="VerbatimStringTok"/>
    <w:basedOn w:val="37"/>
    <w:qFormat/>
    <w:uiPriority w:val="0"/>
    <w:rPr>
      <w:color w:val="4070A0"/>
    </w:rPr>
  </w:style>
  <w:style w:type="character" w:customStyle="1" w:styleId="50">
    <w:name w:val="SpecialStringTok"/>
    <w:basedOn w:val="37"/>
    <w:qFormat/>
    <w:uiPriority w:val="0"/>
    <w:rPr>
      <w:color w:val="BB6688"/>
    </w:rPr>
  </w:style>
  <w:style w:type="character" w:customStyle="1" w:styleId="51">
    <w:name w:val="ImportTok"/>
    <w:basedOn w:val="37"/>
    <w:qFormat/>
    <w:uiPriority w:val="0"/>
  </w:style>
  <w:style w:type="character" w:customStyle="1" w:styleId="52">
    <w:name w:val="CommentTok"/>
    <w:basedOn w:val="37"/>
    <w:qFormat/>
    <w:uiPriority w:val="0"/>
    <w:rPr>
      <w:i/>
      <w:color w:val="60A0B0"/>
    </w:rPr>
  </w:style>
  <w:style w:type="character" w:customStyle="1" w:styleId="53">
    <w:name w:val="DocumentationTok"/>
    <w:basedOn w:val="37"/>
    <w:qFormat/>
    <w:uiPriority w:val="0"/>
    <w:rPr>
      <w:i/>
      <w:color w:val="BA2121"/>
    </w:rPr>
  </w:style>
  <w:style w:type="character" w:customStyle="1" w:styleId="54">
    <w:name w:val="AnnotationTok"/>
    <w:basedOn w:val="37"/>
    <w:qFormat/>
    <w:uiPriority w:val="0"/>
    <w:rPr>
      <w:b/>
      <w:i/>
      <w:color w:val="60A0B0"/>
    </w:rPr>
  </w:style>
  <w:style w:type="character" w:customStyle="1" w:styleId="55">
    <w:name w:val="CommentVarTok"/>
    <w:basedOn w:val="37"/>
    <w:qFormat/>
    <w:uiPriority w:val="0"/>
    <w:rPr>
      <w:b/>
      <w:i/>
      <w:color w:val="60A0B0"/>
    </w:rPr>
  </w:style>
  <w:style w:type="character" w:customStyle="1" w:styleId="56">
    <w:name w:val="OtherTok"/>
    <w:basedOn w:val="37"/>
    <w:qFormat/>
    <w:uiPriority w:val="0"/>
    <w:rPr>
      <w:color w:val="007020"/>
    </w:rPr>
  </w:style>
  <w:style w:type="character" w:customStyle="1" w:styleId="57">
    <w:name w:val="FunctionTok"/>
    <w:basedOn w:val="37"/>
    <w:qFormat/>
    <w:uiPriority w:val="0"/>
    <w:rPr>
      <w:color w:val="06287E"/>
    </w:rPr>
  </w:style>
  <w:style w:type="character" w:customStyle="1" w:styleId="58">
    <w:name w:val="VariableTok"/>
    <w:basedOn w:val="37"/>
    <w:qFormat/>
    <w:uiPriority w:val="0"/>
    <w:rPr>
      <w:color w:val="19177C"/>
    </w:rPr>
  </w:style>
  <w:style w:type="character" w:customStyle="1" w:styleId="59">
    <w:name w:val="ControlFlowTok"/>
    <w:basedOn w:val="37"/>
    <w:qFormat/>
    <w:uiPriority w:val="0"/>
    <w:rPr>
      <w:b/>
      <w:color w:val="007020"/>
    </w:rPr>
  </w:style>
  <w:style w:type="character" w:customStyle="1" w:styleId="60">
    <w:name w:val="OperatorTok"/>
    <w:basedOn w:val="37"/>
    <w:qFormat/>
    <w:uiPriority w:val="0"/>
    <w:rPr>
      <w:color w:val="666666"/>
    </w:rPr>
  </w:style>
  <w:style w:type="character" w:customStyle="1" w:styleId="61">
    <w:name w:val="BuiltInTok"/>
    <w:basedOn w:val="37"/>
    <w:qFormat/>
    <w:uiPriority w:val="0"/>
  </w:style>
  <w:style w:type="character" w:customStyle="1" w:styleId="62">
    <w:name w:val="ExtensionTok"/>
    <w:basedOn w:val="37"/>
    <w:qFormat/>
    <w:uiPriority w:val="0"/>
  </w:style>
  <w:style w:type="character" w:customStyle="1" w:styleId="63">
    <w:name w:val="PreprocessorTok"/>
    <w:basedOn w:val="37"/>
    <w:qFormat/>
    <w:uiPriority w:val="0"/>
    <w:rPr>
      <w:color w:val="BC7A00"/>
    </w:rPr>
  </w:style>
  <w:style w:type="character" w:customStyle="1" w:styleId="64">
    <w:name w:val="AttributeTok"/>
    <w:basedOn w:val="37"/>
    <w:qFormat/>
    <w:uiPriority w:val="0"/>
    <w:rPr>
      <w:color w:val="7D9029"/>
    </w:rPr>
  </w:style>
  <w:style w:type="character" w:customStyle="1" w:styleId="65">
    <w:name w:val="RegionMarkerTok"/>
    <w:basedOn w:val="37"/>
    <w:qFormat/>
    <w:uiPriority w:val="0"/>
  </w:style>
  <w:style w:type="character" w:customStyle="1" w:styleId="66">
    <w:name w:val="InformationTok"/>
    <w:basedOn w:val="37"/>
    <w:qFormat/>
    <w:uiPriority w:val="0"/>
    <w:rPr>
      <w:b/>
      <w:i/>
      <w:color w:val="60A0B0"/>
    </w:rPr>
  </w:style>
  <w:style w:type="character" w:customStyle="1" w:styleId="67">
    <w:name w:val="WarningTok"/>
    <w:basedOn w:val="37"/>
    <w:qFormat/>
    <w:uiPriority w:val="0"/>
    <w:rPr>
      <w:b/>
      <w:i/>
      <w:color w:val="60A0B0"/>
    </w:rPr>
  </w:style>
  <w:style w:type="character" w:customStyle="1" w:styleId="68">
    <w:name w:val="AlertTok"/>
    <w:basedOn w:val="37"/>
    <w:qFormat/>
    <w:uiPriority w:val="0"/>
    <w:rPr>
      <w:b/>
      <w:color w:val="FF0000"/>
    </w:rPr>
  </w:style>
  <w:style w:type="character" w:customStyle="1" w:styleId="69">
    <w:name w:val="ErrorTok"/>
    <w:basedOn w:val="37"/>
    <w:qFormat/>
    <w:uiPriority w:val="0"/>
    <w:rPr>
      <w:b/>
      <w:color w:val="FF0000"/>
    </w:rPr>
  </w:style>
  <w:style w:type="character" w:customStyle="1" w:styleId="70">
    <w:name w:val="NormalTok"/>
    <w:basedOn w:val="3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1565</Words>
  <Characters>1593</Characters>
  <Lines>12</Lines>
  <Paragraphs>8</Paragraphs>
  <TotalTime>0</TotalTime>
  <ScaleCrop>false</ScaleCrop>
  <LinksUpToDate>false</LinksUpToDate>
  <CharactersWithSpaces>1647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2023-02-12T07:41:00Z</dcterms:created>
  <dc:creator>WPS_1583821515</dc:creator>
  <cp:lastModifiedBy>勿忘初心</cp:lastModifiedBy>
  <dcterms:modified xsi:type="dcterms:W3CDTF">2023-02-15T06:26:08Z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rer">
    <vt:lpwstr>never</vt:lpwstr>
  </property>
  <property fmtid="{D5CDD505-2E9C-101B-9397-08002B2CF9AE}" pid="3" name="KSOProductBuildVer">
    <vt:lpwstr>2052-11.1.0.13703</vt:lpwstr>
  </property>
  <property fmtid="{D5CDD505-2E9C-101B-9397-08002B2CF9AE}" pid="4" name="ICV">
    <vt:lpwstr>F06F17F2B95C4CD1B4298536B8FEBE04</vt:lpwstr>
  </property>
</Properties>
</file>